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89" w:rsidRDefault="00E71489" w:rsidP="00E71489">
      <w:pPr>
        <w:pStyle w:val="a3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mash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489" w:rsidRDefault="00E71489" w:rsidP="00E71489">
      <w:pPr>
        <w:pStyle w:val="2"/>
        <w:spacing w:after="0" w:afterAutospacing="0"/>
        <w:jc w:val="center"/>
        <w:rPr>
          <w:rFonts w:eastAsia="Times New Roman"/>
        </w:rPr>
      </w:pPr>
      <w:r>
        <w:rPr>
          <w:rFonts w:eastAsia="Times New Roman"/>
        </w:rPr>
        <w:t>КАБІНЕТ МІНІ</w:t>
      </w:r>
      <w:proofErr w:type="gramStart"/>
      <w:r>
        <w:rPr>
          <w:rFonts w:eastAsia="Times New Roman"/>
        </w:rPr>
        <w:t>СТР</w:t>
      </w:r>
      <w:proofErr w:type="gramEnd"/>
      <w:r>
        <w:rPr>
          <w:rFonts w:eastAsia="Times New Roman"/>
        </w:rPr>
        <w:t>ІВ УКРАЇНИ</w:t>
      </w:r>
    </w:p>
    <w:p w:rsidR="00E71489" w:rsidRDefault="00E71489" w:rsidP="00E71489">
      <w:pPr>
        <w:pStyle w:val="2"/>
        <w:spacing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ПОСТАНОВА</w:t>
      </w:r>
    </w:p>
    <w:p w:rsidR="00E71489" w:rsidRDefault="00E71489" w:rsidP="00E71489">
      <w:pPr>
        <w:pStyle w:val="a3"/>
        <w:spacing w:after="0" w:afterAutospacing="0"/>
        <w:jc w:val="center"/>
      </w:pPr>
      <w:proofErr w:type="spellStart"/>
      <w:r>
        <w:rPr>
          <w:b/>
          <w:bCs/>
        </w:rPr>
        <w:t>від</w:t>
      </w:r>
      <w:proofErr w:type="spellEnd"/>
      <w:r>
        <w:rPr>
          <w:b/>
          <w:bCs/>
        </w:rPr>
        <w:t xml:space="preserve"> 8 </w:t>
      </w:r>
      <w:proofErr w:type="spellStart"/>
      <w:r>
        <w:rPr>
          <w:b/>
          <w:bCs/>
        </w:rPr>
        <w:t>липня</w:t>
      </w:r>
      <w:proofErr w:type="spellEnd"/>
      <w:r>
        <w:rPr>
          <w:b/>
          <w:bCs/>
        </w:rPr>
        <w:t xml:space="preserve"> 2015 р. N 474</w:t>
      </w:r>
    </w:p>
    <w:p w:rsidR="00E71489" w:rsidRDefault="00E71489" w:rsidP="00E71489">
      <w:pPr>
        <w:pStyle w:val="a3"/>
        <w:spacing w:after="0" w:afterAutospacing="0"/>
        <w:jc w:val="center"/>
      </w:pPr>
      <w:proofErr w:type="spellStart"/>
      <w:r>
        <w:rPr>
          <w:b/>
          <w:bCs/>
        </w:rPr>
        <w:t>Киї</w:t>
      </w:r>
      <w:proofErr w:type="gramStart"/>
      <w:r>
        <w:rPr>
          <w:b/>
          <w:bCs/>
        </w:rPr>
        <w:t>в</w:t>
      </w:r>
      <w:proofErr w:type="spellEnd"/>
      <w:proofErr w:type="gramEnd"/>
    </w:p>
    <w:p w:rsidR="00E71489" w:rsidRDefault="00E71489" w:rsidP="00E71489">
      <w:pPr>
        <w:pStyle w:val="2"/>
        <w:spacing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Про </w:t>
      </w:r>
      <w:proofErr w:type="spellStart"/>
      <w:r>
        <w:rPr>
          <w:rFonts w:eastAsia="Times New Roman"/>
        </w:rPr>
        <w:t>затвердження</w:t>
      </w:r>
      <w:proofErr w:type="spellEnd"/>
      <w:r>
        <w:rPr>
          <w:rFonts w:eastAsia="Times New Roman"/>
        </w:rPr>
        <w:t xml:space="preserve"> Порядку </w:t>
      </w:r>
      <w:proofErr w:type="spellStart"/>
      <w:r>
        <w:rPr>
          <w:rFonts w:eastAsia="Times New Roman"/>
        </w:rPr>
        <w:t>подання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засобів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вимірювальної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техніки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на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періодичну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повірку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обслуговування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та</w:t>
      </w:r>
      <w:proofErr w:type="gramEnd"/>
      <w:r>
        <w:rPr>
          <w:rFonts w:eastAsia="Times New Roman"/>
        </w:rPr>
        <w:t xml:space="preserve"> ремонт</w:t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rPr>
          <w:color w:val="0000FF"/>
        </w:rPr>
        <w:t>частини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четвертої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статті</w:t>
      </w:r>
      <w:proofErr w:type="spellEnd"/>
      <w:r>
        <w:rPr>
          <w:color w:val="0000FF"/>
        </w:rPr>
        <w:t xml:space="preserve"> 17 Закону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метрологію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метрологічну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діяльність</w:t>
      </w:r>
      <w:proofErr w:type="spellEnd"/>
      <w:r>
        <w:rPr>
          <w:color w:val="0000FF"/>
        </w:rPr>
        <w:t>"</w:t>
      </w:r>
      <w:r>
        <w:t xml:space="preserve"> </w:t>
      </w:r>
      <w:proofErr w:type="spellStart"/>
      <w:r>
        <w:t>Кабінет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rPr>
          <w:b/>
          <w:bCs/>
        </w:rPr>
        <w:t>постановляє</w:t>
      </w:r>
      <w:proofErr w:type="spellEnd"/>
      <w:r>
        <w:t>: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1. </w:t>
      </w:r>
      <w:proofErr w:type="spellStart"/>
      <w:r>
        <w:t>Затвердити</w:t>
      </w:r>
      <w:proofErr w:type="spellEnd"/>
      <w:r>
        <w:t xml:space="preserve"> Порядок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періодичну</w:t>
      </w:r>
      <w:proofErr w:type="spellEnd"/>
      <w:r>
        <w:t xml:space="preserve"> </w:t>
      </w:r>
      <w:proofErr w:type="spellStart"/>
      <w:r>
        <w:t>повірку</w:t>
      </w:r>
      <w:proofErr w:type="spellEnd"/>
      <w:r>
        <w:t xml:space="preserve">, </w:t>
      </w:r>
      <w:proofErr w:type="spellStart"/>
      <w:r>
        <w:t>обслуговування</w:t>
      </w:r>
      <w:proofErr w:type="spellEnd"/>
      <w:r>
        <w:t xml:space="preserve"> </w:t>
      </w:r>
      <w:proofErr w:type="gramStart"/>
      <w:r>
        <w:t>та</w:t>
      </w:r>
      <w:proofErr w:type="gramEnd"/>
      <w:r>
        <w:t xml:space="preserve"> ремонт,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2. </w:t>
      </w:r>
      <w:proofErr w:type="spellStart"/>
      <w:r>
        <w:t>Ця</w:t>
      </w:r>
      <w:proofErr w:type="spellEnd"/>
      <w:r>
        <w:t xml:space="preserve"> постанова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r>
        <w:rPr>
          <w:color w:val="0000FF"/>
        </w:rPr>
        <w:t xml:space="preserve">Законом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від</w:t>
      </w:r>
      <w:proofErr w:type="spellEnd"/>
      <w:r>
        <w:rPr>
          <w:color w:val="0000FF"/>
        </w:rPr>
        <w:t xml:space="preserve"> 5 </w:t>
      </w:r>
      <w:proofErr w:type="spellStart"/>
      <w:r>
        <w:rPr>
          <w:color w:val="0000FF"/>
        </w:rPr>
        <w:t>червня</w:t>
      </w:r>
      <w:proofErr w:type="spellEnd"/>
      <w:r>
        <w:rPr>
          <w:color w:val="0000FF"/>
        </w:rPr>
        <w:t xml:space="preserve"> 2014 р. N 1314-VII "</w:t>
      </w:r>
      <w:proofErr w:type="gramStart"/>
      <w:r>
        <w:rPr>
          <w:color w:val="0000FF"/>
        </w:rPr>
        <w:t>Про</w:t>
      </w:r>
      <w:proofErr w:type="gramEnd"/>
      <w:r>
        <w:rPr>
          <w:color w:val="0000FF"/>
        </w:rPr>
        <w:t xml:space="preserve"> </w:t>
      </w:r>
      <w:proofErr w:type="spellStart"/>
      <w:r>
        <w:rPr>
          <w:color w:val="0000FF"/>
        </w:rPr>
        <w:t>метрологію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метрологічну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діяльність</w:t>
      </w:r>
      <w:proofErr w:type="spellEnd"/>
      <w:r>
        <w:rPr>
          <w:color w:val="0000FF"/>
        </w:rPr>
        <w:t>"</w:t>
      </w:r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E71489" w:rsidTr="008A66CE">
        <w:trPr>
          <w:tblCellSpacing w:w="22" w:type="dxa"/>
        </w:trPr>
        <w:tc>
          <w:tcPr>
            <w:tcW w:w="25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proofErr w:type="spellStart"/>
            <w:r>
              <w:rPr>
                <w:b/>
                <w:bCs/>
              </w:rPr>
              <w:t>Прем'єр-міні</w:t>
            </w:r>
            <w:proofErr w:type="gramStart"/>
            <w:r>
              <w:rPr>
                <w:b/>
                <w:bCs/>
              </w:rPr>
              <w:t>стр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України</w:t>
            </w:r>
            <w:proofErr w:type="spellEnd"/>
          </w:p>
        </w:tc>
        <w:tc>
          <w:tcPr>
            <w:tcW w:w="25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</w:rPr>
              <w:t>А. ЯЦЕНЮК</w:t>
            </w:r>
          </w:p>
        </w:tc>
      </w:tr>
    </w:tbl>
    <w:p w:rsidR="00E71489" w:rsidRDefault="00E71489" w:rsidP="00E71489">
      <w:pPr>
        <w:pStyle w:val="a3"/>
        <w:spacing w:after="0" w:afterAutospacing="0"/>
        <w:jc w:val="both"/>
      </w:pPr>
      <w:r>
        <w:br w:type="textWrapping" w:clear="all"/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r>
        <w:t>Інд</w:t>
      </w:r>
      <w:proofErr w:type="spellEnd"/>
      <w:r>
        <w:t>. 21</w:t>
      </w:r>
    </w:p>
    <w:p w:rsidR="00E71489" w:rsidRDefault="00E71489" w:rsidP="00E71489">
      <w:pPr>
        <w:pStyle w:val="a3"/>
        <w:spacing w:after="0" w:afterAutospacing="0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71489" w:rsidTr="008A66CE">
        <w:trPr>
          <w:tblCellSpacing w:w="22" w:type="dxa"/>
        </w:trPr>
        <w:tc>
          <w:tcPr>
            <w:tcW w:w="5000" w:type="pct"/>
            <w:hideMark/>
          </w:tcPr>
          <w:p w:rsidR="00E71489" w:rsidRDefault="00E71489" w:rsidP="00E71489">
            <w:pPr>
              <w:pStyle w:val="a3"/>
              <w:spacing w:after="0" w:afterAutospacing="0"/>
            </w:pPr>
            <w:r>
              <w:t>ЗАТВЕРДЖЕНО</w:t>
            </w:r>
            <w:r>
              <w:br/>
            </w:r>
            <w:proofErr w:type="spellStart"/>
            <w:r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</w:t>
            </w:r>
            <w:proofErr w:type="gramStart"/>
            <w:r>
              <w:t>стр</w:t>
            </w:r>
            <w:proofErr w:type="gramEnd"/>
            <w:r>
              <w:t>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br/>
            </w:r>
            <w:proofErr w:type="spellStart"/>
            <w:r>
              <w:t>від</w:t>
            </w:r>
            <w:proofErr w:type="spellEnd"/>
            <w:r>
              <w:t xml:space="preserve"> 8 </w:t>
            </w:r>
            <w:proofErr w:type="spellStart"/>
            <w:r>
              <w:t>липня</w:t>
            </w:r>
            <w:proofErr w:type="spellEnd"/>
            <w:r>
              <w:t xml:space="preserve"> 2015 р. N 474</w:t>
            </w:r>
          </w:p>
        </w:tc>
      </w:tr>
    </w:tbl>
    <w:p w:rsidR="00E71489" w:rsidRDefault="00E71489" w:rsidP="00E71489">
      <w:pPr>
        <w:pStyle w:val="a3"/>
        <w:spacing w:after="0" w:afterAutospacing="0"/>
        <w:jc w:val="both"/>
      </w:pPr>
      <w:r>
        <w:br w:type="textWrapping" w:clear="all"/>
      </w:r>
    </w:p>
    <w:p w:rsidR="00E71489" w:rsidRDefault="00E71489" w:rsidP="00E71489">
      <w:pPr>
        <w:pStyle w:val="3"/>
        <w:spacing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ПОРЯДОК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подання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засобів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вимірювальної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техніки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на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періодичну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повірку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обслуговування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та</w:t>
      </w:r>
      <w:proofErr w:type="gramEnd"/>
      <w:r>
        <w:rPr>
          <w:rFonts w:eastAsia="Times New Roman"/>
        </w:rPr>
        <w:t xml:space="preserve"> ремонт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1. </w:t>
      </w:r>
      <w:proofErr w:type="gramStart"/>
      <w:r>
        <w:t xml:space="preserve">Цей Порядок </w:t>
      </w:r>
      <w:proofErr w:type="spellStart"/>
      <w:r>
        <w:t>визначає</w:t>
      </w:r>
      <w:proofErr w:type="spellEnd"/>
      <w:r>
        <w:t xml:space="preserve"> процедуру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(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вимірювань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за </w:t>
      </w:r>
      <w:proofErr w:type="spellStart"/>
      <w:r>
        <w:t>спожиті</w:t>
      </w:r>
      <w:proofErr w:type="spellEnd"/>
      <w:r>
        <w:t xml:space="preserve"> для </w:t>
      </w:r>
      <w:proofErr w:type="spellStart"/>
      <w:r>
        <w:t>побутових</w:t>
      </w:r>
      <w:proofErr w:type="spellEnd"/>
      <w:r>
        <w:t xml:space="preserve"> </w:t>
      </w:r>
      <w:r>
        <w:lastRenderedPageBreak/>
        <w:t xml:space="preserve">потреб </w:t>
      </w:r>
      <w:proofErr w:type="spellStart"/>
      <w:r>
        <w:t>електричну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теплову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, газ </w:t>
      </w:r>
      <w:proofErr w:type="spellStart"/>
      <w:r>
        <w:t>і</w:t>
      </w:r>
      <w:proofErr w:type="spellEnd"/>
      <w:r>
        <w:t xml:space="preserve"> воду),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власністю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), на </w:t>
      </w:r>
      <w:proofErr w:type="spellStart"/>
      <w:r>
        <w:t>періодичну</w:t>
      </w:r>
      <w:proofErr w:type="spellEnd"/>
      <w:r>
        <w:t xml:space="preserve"> </w:t>
      </w:r>
      <w:proofErr w:type="spellStart"/>
      <w:r>
        <w:t>повірку</w:t>
      </w:r>
      <w:proofErr w:type="spellEnd"/>
      <w:r>
        <w:t xml:space="preserve">, </w:t>
      </w:r>
      <w:proofErr w:type="spellStart"/>
      <w:r>
        <w:t>обслуговування</w:t>
      </w:r>
      <w:proofErr w:type="spellEnd"/>
      <w:r>
        <w:t xml:space="preserve"> та ремонт (у тому </w:t>
      </w:r>
      <w:proofErr w:type="spellStart"/>
      <w:r>
        <w:t>числі</w:t>
      </w:r>
      <w:proofErr w:type="spellEnd"/>
      <w:r>
        <w:t xml:space="preserve"> демонтаж, </w:t>
      </w:r>
      <w:proofErr w:type="spellStart"/>
      <w:r>
        <w:t>транспортування</w:t>
      </w:r>
      <w:proofErr w:type="spellEnd"/>
      <w:r>
        <w:t xml:space="preserve"> та монтаж</w:t>
      </w:r>
      <w:proofErr w:type="gramEnd"/>
      <w:r>
        <w:t>).</w:t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r>
        <w:t>Дія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Порядку 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електро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 xml:space="preserve">-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виконавці</w:t>
      </w:r>
      <w:proofErr w:type="spellEnd"/>
      <w:r>
        <w:t xml:space="preserve">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ідповідних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-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у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споживачі</w:t>
      </w:r>
      <w:proofErr w:type="spellEnd"/>
      <w:r>
        <w:t>).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2. У </w:t>
      </w:r>
      <w:proofErr w:type="spellStart"/>
      <w:r>
        <w:t>цьому</w:t>
      </w:r>
      <w:proofErr w:type="spellEnd"/>
      <w:r>
        <w:t xml:space="preserve"> Порядку </w:t>
      </w:r>
      <w:proofErr w:type="spellStart"/>
      <w:r>
        <w:t>терміни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у </w:t>
      </w:r>
      <w:proofErr w:type="spellStart"/>
      <w:r>
        <w:t>значенні</w:t>
      </w:r>
      <w:proofErr w:type="spellEnd"/>
      <w:r>
        <w:t xml:space="preserve">, </w:t>
      </w:r>
      <w:proofErr w:type="spellStart"/>
      <w:r>
        <w:t>наведеному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r>
        <w:rPr>
          <w:color w:val="0000FF"/>
        </w:rPr>
        <w:t xml:space="preserve">Законах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житлово-комунальні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послуги</w:t>
      </w:r>
      <w:proofErr w:type="spellEnd"/>
      <w:r>
        <w:rPr>
          <w:color w:val="0000FF"/>
        </w:rPr>
        <w:t>"</w:t>
      </w:r>
      <w:r>
        <w:t xml:space="preserve"> та </w:t>
      </w:r>
      <w:r>
        <w:rPr>
          <w:color w:val="0000FF"/>
        </w:rPr>
        <w:t xml:space="preserve">"Про </w:t>
      </w:r>
      <w:proofErr w:type="spellStart"/>
      <w:r>
        <w:rPr>
          <w:color w:val="0000FF"/>
        </w:rPr>
        <w:t>метрологію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метрологічну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діяльність</w:t>
      </w:r>
      <w:proofErr w:type="spellEnd"/>
      <w:r>
        <w:rPr>
          <w:color w:val="0000FF"/>
        </w:rPr>
        <w:t>"</w:t>
      </w:r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3. </w:t>
      </w:r>
      <w:proofErr w:type="spellStart"/>
      <w:r>
        <w:t>Періодичній</w:t>
      </w:r>
      <w:proofErr w:type="spellEnd"/>
      <w:r>
        <w:t xml:space="preserve"> </w:t>
      </w:r>
      <w:proofErr w:type="spellStart"/>
      <w:r>
        <w:t>повірці</w:t>
      </w:r>
      <w:proofErr w:type="spellEnd"/>
      <w:r>
        <w:t xml:space="preserve">, </w:t>
      </w:r>
      <w:proofErr w:type="spellStart"/>
      <w:r>
        <w:t>обслуговуванню</w:t>
      </w:r>
      <w:proofErr w:type="spellEnd"/>
      <w:r>
        <w:t xml:space="preserve"> та ремонту </w:t>
      </w:r>
      <w:proofErr w:type="spellStart"/>
      <w:proofErr w:type="gramStart"/>
      <w:r>
        <w:t>п</w:t>
      </w:r>
      <w:proofErr w:type="gramEnd"/>
      <w:r>
        <w:t>ідлягають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введені</w:t>
      </w:r>
      <w:proofErr w:type="spellEnd"/>
      <w:r>
        <w:t xml:space="preserve"> в </w:t>
      </w:r>
      <w:proofErr w:type="spellStart"/>
      <w:r>
        <w:t>експлуатацію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4.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 нормативною </w:t>
      </w:r>
      <w:proofErr w:type="spellStart"/>
      <w:r>
        <w:t>документацією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r>
        <w:t>Подання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на ремонт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пунктами 7 - 17 </w:t>
      </w:r>
      <w:proofErr w:type="spellStart"/>
      <w:r>
        <w:t>цього</w:t>
      </w:r>
      <w:proofErr w:type="spellEnd"/>
      <w:r>
        <w:t xml:space="preserve"> Порядку,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 </w:t>
      </w:r>
      <w:proofErr w:type="gramStart"/>
      <w:r>
        <w:t>нормативною</w:t>
      </w:r>
      <w:proofErr w:type="gramEnd"/>
      <w:r>
        <w:t xml:space="preserve"> </w:t>
      </w:r>
      <w:proofErr w:type="spellStart"/>
      <w:r>
        <w:t>документацією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proofErr w:type="gramStart"/>
      <w:r>
        <w:t>Засіб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повинен </w:t>
      </w:r>
      <w:proofErr w:type="spellStart"/>
      <w:r>
        <w:t>подаватися</w:t>
      </w:r>
      <w:proofErr w:type="spellEnd"/>
      <w:r>
        <w:t xml:space="preserve"> на ремонт у </w:t>
      </w:r>
      <w:proofErr w:type="spellStart"/>
      <w:r>
        <w:t>місячний</w:t>
      </w:r>
      <w:proofErr w:type="spellEnd"/>
      <w:r>
        <w:t xml:space="preserve"> строк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ремонту.</w:t>
      </w:r>
      <w:proofErr w:type="gramEnd"/>
    </w:p>
    <w:p w:rsidR="00E71489" w:rsidRDefault="00E71489" w:rsidP="00E71489">
      <w:pPr>
        <w:pStyle w:val="a3"/>
        <w:spacing w:after="0" w:afterAutospacing="0"/>
        <w:jc w:val="both"/>
      </w:pPr>
      <w:r>
        <w:t xml:space="preserve">5. </w:t>
      </w:r>
      <w:proofErr w:type="gramStart"/>
      <w:r>
        <w:t xml:space="preserve">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в </w:t>
      </w:r>
      <w:proofErr w:type="spellStart"/>
      <w:r>
        <w:t>експлуатації</w:t>
      </w:r>
      <w:proofErr w:type="spellEnd"/>
      <w:r>
        <w:t xml:space="preserve">, 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часу, </w:t>
      </w:r>
      <w:proofErr w:type="spellStart"/>
      <w:r>
        <w:t>необхідного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 таких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встановлюються</w:t>
      </w:r>
      <w:proofErr w:type="spellEnd"/>
      <w:r>
        <w:t xml:space="preserve"> </w:t>
      </w:r>
      <w:proofErr w:type="spellStart"/>
      <w:r>
        <w:t>центральним</w:t>
      </w:r>
      <w:proofErr w:type="spellEnd"/>
      <w:r>
        <w:t xml:space="preserve"> органом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метрології</w:t>
      </w:r>
      <w:proofErr w:type="spellEnd"/>
      <w:r>
        <w:t xml:space="preserve"> та </w:t>
      </w:r>
      <w:proofErr w:type="spellStart"/>
      <w:r>
        <w:t>метрологічної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proofErr w:type="gramEnd"/>
    </w:p>
    <w:p w:rsidR="00E71489" w:rsidRDefault="00E71489" w:rsidP="00E71489">
      <w:pPr>
        <w:pStyle w:val="a3"/>
        <w:spacing w:after="0" w:afterAutospacing="0"/>
        <w:jc w:val="both"/>
      </w:pPr>
      <w:r>
        <w:t xml:space="preserve">6. </w:t>
      </w:r>
      <w:proofErr w:type="spellStart"/>
      <w:r>
        <w:t>Періодична</w:t>
      </w:r>
      <w:proofErr w:type="spellEnd"/>
      <w:r>
        <w:t xml:space="preserve"> </w:t>
      </w:r>
      <w:proofErr w:type="spellStart"/>
      <w:r>
        <w:t>повірка</w:t>
      </w:r>
      <w:proofErr w:type="spellEnd"/>
      <w:r>
        <w:t xml:space="preserve">, </w:t>
      </w:r>
      <w:proofErr w:type="spellStart"/>
      <w:r>
        <w:t>обслуговування</w:t>
      </w:r>
      <w:proofErr w:type="spellEnd"/>
      <w:r>
        <w:t xml:space="preserve"> та ремонт (</w:t>
      </w:r>
      <w:proofErr w:type="gramStart"/>
      <w:r>
        <w:t>у</w:t>
      </w:r>
      <w:proofErr w:type="gramEnd"/>
      <w:r>
        <w:t xml:space="preserve"> тому </w:t>
      </w:r>
      <w:proofErr w:type="spellStart"/>
      <w:r>
        <w:t>числі</w:t>
      </w:r>
      <w:proofErr w:type="spellEnd"/>
      <w:r>
        <w:t xml:space="preserve"> демонтаж, </w:t>
      </w:r>
      <w:proofErr w:type="spellStart"/>
      <w:r>
        <w:t>транспортування</w:t>
      </w:r>
      <w:proofErr w:type="spellEnd"/>
      <w:r>
        <w:t xml:space="preserve"> та монтаж)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виконавців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7. </w:t>
      </w:r>
      <w:proofErr w:type="spellStart"/>
      <w:r>
        <w:t>Виконавець</w:t>
      </w:r>
      <w:proofErr w:type="spellEnd"/>
      <w:r>
        <w:t xml:space="preserve">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</w:t>
      </w:r>
      <w:proofErr w:type="spellStart"/>
      <w:r>
        <w:t>місяць</w:t>
      </w:r>
      <w:proofErr w:type="spellEnd"/>
      <w:r>
        <w:t xml:space="preserve"> до </w:t>
      </w:r>
      <w:proofErr w:type="spellStart"/>
      <w:r>
        <w:t>настання</w:t>
      </w:r>
      <w:proofErr w:type="spellEnd"/>
      <w:r>
        <w:t xml:space="preserve"> строку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ремонту </w:t>
      </w:r>
      <w:proofErr w:type="spellStart"/>
      <w:r>
        <w:t>інформує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шляхом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за формою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додатком</w:t>
      </w:r>
      <w:proofErr w:type="spellEnd"/>
      <w:r>
        <w:t xml:space="preserve"> 1 </w:t>
      </w:r>
      <w:proofErr w:type="spellStart"/>
      <w:r>
        <w:t>рекомендованим</w:t>
      </w:r>
      <w:proofErr w:type="spellEnd"/>
      <w:r>
        <w:t xml:space="preserve"> листом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повідомленням</w:t>
      </w:r>
      <w:proofErr w:type="spellEnd"/>
      <w:r>
        <w:t xml:space="preserve"> про </w:t>
      </w:r>
      <w:proofErr w:type="spellStart"/>
      <w:r>
        <w:t>вручення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ідтверджуватиме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8.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у </w:t>
      </w:r>
      <w:proofErr w:type="spellStart"/>
      <w:r>
        <w:t>зазначений</w:t>
      </w:r>
      <w:proofErr w:type="spellEnd"/>
      <w:r>
        <w:t xml:space="preserve"> в </w:t>
      </w:r>
      <w:proofErr w:type="spellStart"/>
      <w:r>
        <w:t>повідомленні</w:t>
      </w:r>
      <w:proofErr w:type="spellEnd"/>
      <w:r>
        <w:t xml:space="preserve"> строк доступ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до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у </w:t>
      </w:r>
      <w:proofErr w:type="spellStart"/>
      <w:r>
        <w:t>зазначений</w:t>
      </w:r>
      <w:proofErr w:type="spellEnd"/>
      <w:r>
        <w:t xml:space="preserve"> строк </w:t>
      </w:r>
      <w:proofErr w:type="spellStart"/>
      <w:r>
        <w:t>забезпечити</w:t>
      </w:r>
      <w:proofErr w:type="spellEnd"/>
      <w:r>
        <w:t xml:space="preserve"> доступ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до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10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настання</w:t>
      </w:r>
      <w:proofErr w:type="spellEnd"/>
      <w:r>
        <w:t xml:space="preserve"> такого строку </w:t>
      </w:r>
      <w:proofErr w:type="spellStart"/>
      <w:r>
        <w:t>інформує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шляхом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рекомендованого</w:t>
      </w:r>
      <w:proofErr w:type="spellEnd"/>
      <w:r>
        <w:t xml:space="preserve"> листа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повідомленням</w:t>
      </w:r>
      <w:proofErr w:type="spellEnd"/>
      <w:r>
        <w:t xml:space="preserve"> про </w:t>
      </w:r>
      <w:proofErr w:type="spellStart"/>
      <w:r>
        <w:t>вручення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підтверджуватиме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r>
        <w:lastRenderedPageBreak/>
        <w:t>Інший</w:t>
      </w:r>
      <w:proofErr w:type="spellEnd"/>
      <w:r>
        <w:t xml:space="preserve"> строк доступу до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та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узгоджують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шляхом </w:t>
      </w:r>
      <w:proofErr w:type="spellStart"/>
      <w:r>
        <w:t>обміну</w:t>
      </w:r>
      <w:proofErr w:type="spellEnd"/>
      <w:r>
        <w:t xml:space="preserve"> листами.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9.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</w:t>
      </w:r>
      <w:proofErr w:type="spellStart"/>
      <w:r>
        <w:t>пред'являє</w:t>
      </w:r>
      <w:proofErr w:type="spellEnd"/>
      <w:r>
        <w:t xml:space="preserve"> </w:t>
      </w:r>
      <w:proofErr w:type="spellStart"/>
      <w:r>
        <w:t>споживачеві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, </w:t>
      </w:r>
      <w:proofErr w:type="spellStart"/>
      <w:r>
        <w:t>видане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,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ремонту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раз</w:t>
      </w:r>
      <w:proofErr w:type="gramEnd"/>
      <w:r>
        <w:t>і</w:t>
      </w:r>
      <w:proofErr w:type="spellEnd"/>
      <w:r>
        <w:t xml:space="preserve"> потреби демонтажу такого </w:t>
      </w:r>
      <w:proofErr w:type="spellStart"/>
      <w:r>
        <w:t>засобу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Демонтаж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проводиться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у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та </w:t>
      </w:r>
      <w:proofErr w:type="spellStart"/>
      <w:proofErr w:type="gramStart"/>
      <w:r>
        <w:t>оформляється</w:t>
      </w:r>
      <w:proofErr w:type="spellEnd"/>
      <w:proofErr w:type="gramEnd"/>
      <w:r>
        <w:t xml:space="preserve"> актом за формою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додатком</w:t>
      </w:r>
      <w:proofErr w:type="spellEnd"/>
      <w:r>
        <w:t xml:space="preserve"> 2.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10. </w:t>
      </w:r>
      <w:proofErr w:type="gramStart"/>
      <w:r>
        <w:t>До</w:t>
      </w:r>
      <w:proofErr w:type="gramEnd"/>
      <w:r>
        <w:t xml:space="preserve"> початку демонтажу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>:</w:t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r>
        <w:t>здійснює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пошкоджень</w:t>
      </w:r>
      <w:proofErr w:type="spellEnd"/>
      <w:r>
        <w:t xml:space="preserve"> та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самовільного</w:t>
      </w:r>
      <w:proofErr w:type="spellEnd"/>
      <w:r>
        <w:t xml:space="preserve"> </w:t>
      </w:r>
      <w:proofErr w:type="spellStart"/>
      <w:r>
        <w:t>втручання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роботу;</w:t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r>
        <w:t>перевіряє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та </w:t>
      </w:r>
      <w:proofErr w:type="spellStart"/>
      <w:r>
        <w:t>цілісність</w:t>
      </w:r>
      <w:proofErr w:type="spellEnd"/>
      <w:r>
        <w:t xml:space="preserve"> пломб, стан </w:t>
      </w:r>
      <w:proofErr w:type="spellStart"/>
      <w:proofErr w:type="gramStart"/>
      <w:r>
        <w:t>р</w:t>
      </w:r>
      <w:proofErr w:type="gramEnd"/>
      <w:r>
        <w:t>ізьбових</w:t>
      </w:r>
      <w:proofErr w:type="spellEnd"/>
      <w:r>
        <w:t xml:space="preserve"> </w:t>
      </w:r>
      <w:proofErr w:type="spellStart"/>
      <w:r>
        <w:t>з'єднань</w:t>
      </w:r>
      <w:proofErr w:type="spellEnd"/>
      <w:r>
        <w:t xml:space="preserve">,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відбитків</w:t>
      </w:r>
      <w:proofErr w:type="spellEnd"/>
      <w:r>
        <w:t xml:space="preserve"> </w:t>
      </w:r>
      <w:proofErr w:type="spellStart"/>
      <w:r>
        <w:t>повірочного</w:t>
      </w:r>
      <w:proofErr w:type="spellEnd"/>
      <w:r>
        <w:t xml:space="preserve"> тавра.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11. На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ремонту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встановлює</w:t>
      </w:r>
      <w:proofErr w:type="spellEnd"/>
      <w:r>
        <w:t xml:space="preserve"> </w:t>
      </w:r>
      <w:proofErr w:type="spellStart"/>
      <w:r>
        <w:t>тимчасовий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12.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демонтажу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транспортування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ремонту.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13.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раз</w:t>
      </w:r>
      <w:proofErr w:type="gramEnd"/>
      <w:r>
        <w:t>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у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демонтаж такого </w:t>
      </w:r>
      <w:proofErr w:type="spellStart"/>
      <w:r>
        <w:t>засобу</w:t>
      </w:r>
      <w:proofErr w:type="spellEnd"/>
      <w:r>
        <w:t xml:space="preserve"> не проводиться.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14.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періодичної</w:t>
      </w:r>
      <w:proofErr w:type="spellEnd"/>
      <w:r>
        <w:t xml:space="preserve"> </w:t>
      </w:r>
      <w:proofErr w:type="spellStart"/>
      <w:r>
        <w:t>повірки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ремонту </w:t>
      </w:r>
      <w:proofErr w:type="spellStart"/>
      <w:r>
        <w:t>виконавець</w:t>
      </w:r>
      <w:proofErr w:type="spellEnd"/>
      <w:r>
        <w:t xml:space="preserve"> у строк, </w:t>
      </w:r>
      <w:proofErr w:type="spellStart"/>
      <w:r>
        <w:t>зазначений</w:t>
      </w:r>
      <w:proofErr w:type="spellEnd"/>
      <w:r>
        <w:t xml:space="preserve"> в </w:t>
      </w:r>
      <w:proofErr w:type="spellStart"/>
      <w:r>
        <w:t>акті</w:t>
      </w:r>
      <w:proofErr w:type="spellEnd"/>
      <w:r>
        <w:t xml:space="preserve"> про демонтаж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для </w:t>
      </w:r>
      <w:proofErr w:type="spellStart"/>
      <w:r>
        <w:t>його</w:t>
      </w:r>
      <w:proofErr w:type="spellEnd"/>
      <w:r>
        <w:t xml:space="preserve"> монтажу.</w:t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таким чином, </w:t>
      </w:r>
      <w:proofErr w:type="spellStart"/>
      <w:r>
        <w:t>щоб</w:t>
      </w:r>
      <w:proofErr w:type="spellEnd"/>
      <w:r>
        <w:t xml:space="preserve"> не </w:t>
      </w:r>
      <w:proofErr w:type="spellStart"/>
      <w:r>
        <w:t>вплинути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метрологічні</w:t>
      </w:r>
      <w:proofErr w:type="spellEnd"/>
      <w:r>
        <w:t xml:space="preserve"> характеристики.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15.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у строк, </w:t>
      </w:r>
      <w:proofErr w:type="spellStart"/>
      <w:r>
        <w:t>зазначений</w:t>
      </w:r>
      <w:proofErr w:type="spellEnd"/>
      <w:r>
        <w:t xml:space="preserve"> в </w:t>
      </w:r>
      <w:proofErr w:type="spellStart"/>
      <w:r>
        <w:t>акті</w:t>
      </w:r>
      <w:proofErr w:type="spellEnd"/>
      <w:r>
        <w:t xml:space="preserve"> про демонтаж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доступ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до </w:t>
      </w:r>
      <w:proofErr w:type="spellStart"/>
      <w:proofErr w:type="gramStart"/>
      <w:r>
        <w:t>м</w:t>
      </w:r>
      <w:proofErr w:type="gramEnd"/>
      <w:r>
        <w:t>ісця</w:t>
      </w:r>
      <w:proofErr w:type="spellEnd"/>
      <w:r>
        <w:t xml:space="preserve"> монтажу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у </w:t>
      </w:r>
      <w:proofErr w:type="spellStart"/>
      <w:r>
        <w:t>зазначений</w:t>
      </w:r>
      <w:proofErr w:type="spellEnd"/>
      <w:r>
        <w:t xml:space="preserve"> строк </w:t>
      </w:r>
      <w:proofErr w:type="spellStart"/>
      <w:r>
        <w:t>забезпечити</w:t>
      </w:r>
      <w:proofErr w:type="spellEnd"/>
      <w:r>
        <w:t xml:space="preserve"> доступ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монтажу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настання</w:t>
      </w:r>
      <w:proofErr w:type="spellEnd"/>
      <w:r>
        <w:t xml:space="preserve"> такого строку </w:t>
      </w:r>
      <w:proofErr w:type="spellStart"/>
      <w:r>
        <w:t>інформує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шляхом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рекомендованого</w:t>
      </w:r>
      <w:proofErr w:type="spellEnd"/>
      <w:r>
        <w:t xml:space="preserve"> листа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повідомленням</w:t>
      </w:r>
      <w:proofErr w:type="spellEnd"/>
      <w:r>
        <w:t xml:space="preserve"> про </w:t>
      </w:r>
      <w:proofErr w:type="spellStart"/>
      <w:r>
        <w:t>вручення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підтверджуватиме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proofErr w:type="spellStart"/>
      <w:r>
        <w:t>Інший</w:t>
      </w:r>
      <w:proofErr w:type="spellEnd"/>
      <w:r>
        <w:t xml:space="preserve"> строк доступу до </w:t>
      </w:r>
      <w:proofErr w:type="spellStart"/>
      <w:proofErr w:type="gramStart"/>
      <w:r>
        <w:t>м</w:t>
      </w:r>
      <w:proofErr w:type="gramEnd"/>
      <w:r>
        <w:t>ісця</w:t>
      </w:r>
      <w:proofErr w:type="spellEnd"/>
      <w:r>
        <w:t xml:space="preserve"> монтажу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та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узгоджують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шляхом </w:t>
      </w:r>
      <w:proofErr w:type="spellStart"/>
      <w:r>
        <w:t>обміну</w:t>
      </w:r>
      <w:proofErr w:type="spellEnd"/>
      <w:r>
        <w:t xml:space="preserve"> листами.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16.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прибув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монтажу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пред'являє</w:t>
      </w:r>
      <w:proofErr w:type="spellEnd"/>
      <w:r>
        <w:t xml:space="preserve"> </w:t>
      </w:r>
      <w:proofErr w:type="spellStart"/>
      <w:r>
        <w:t>споживачеві</w:t>
      </w:r>
      <w:proofErr w:type="spellEnd"/>
      <w:r>
        <w:t xml:space="preserve">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, </w:t>
      </w:r>
      <w:proofErr w:type="spellStart"/>
      <w:r>
        <w:t>видане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Монтаж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проводиться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у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та </w:t>
      </w:r>
      <w:proofErr w:type="spellStart"/>
      <w:proofErr w:type="gramStart"/>
      <w:r>
        <w:t>оформляється</w:t>
      </w:r>
      <w:proofErr w:type="spellEnd"/>
      <w:proofErr w:type="gramEnd"/>
      <w:r>
        <w:t xml:space="preserve"> актом за формою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додатком</w:t>
      </w:r>
      <w:proofErr w:type="spellEnd"/>
      <w:r>
        <w:t xml:space="preserve"> 3.</w:t>
      </w:r>
    </w:p>
    <w:p w:rsidR="00E71489" w:rsidRDefault="00E71489" w:rsidP="00E71489">
      <w:pPr>
        <w:pStyle w:val="a3"/>
        <w:spacing w:after="0" w:afterAutospacing="0"/>
        <w:jc w:val="both"/>
      </w:pPr>
      <w:r>
        <w:lastRenderedPageBreak/>
        <w:t xml:space="preserve">17. </w:t>
      </w:r>
      <w:proofErr w:type="spellStart"/>
      <w:r>
        <w:t>Опломбування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день </w:t>
      </w:r>
      <w:proofErr w:type="spellStart"/>
      <w:r>
        <w:t>його</w:t>
      </w:r>
      <w:proofErr w:type="spellEnd"/>
      <w:r>
        <w:t xml:space="preserve"> монтажу,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в </w:t>
      </w:r>
      <w:proofErr w:type="spellStart"/>
      <w:r>
        <w:t>акті</w:t>
      </w:r>
      <w:proofErr w:type="spellEnd"/>
      <w:r>
        <w:t xml:space="preserve"> про монтаж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>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18.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веде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проведено </w:t>
      </w:r>
      <w:proofErr w:type="spellStart"/>
      <w:r>
        <w:t>періодичну</w:t>
      </w:r>
      <w:proofErr w:type="spellEnd"/>
      <w:r>
        <w:t xml:space="preserve"> </w:t>
      </w:r>
      <w:proofErr w:type="spellStart"/>
      <w:r>
        <w:t>повірку</w:t>
      </w:r>
      <w:proofErr w:type="spellEnd"/>
      <w:r>
        <w:t xml:space="preserve"> та ремонт.</w:t>
      </w:r>
    </w:p>
    <w:p w:rsidR="00E71489" w:rsidRDefault="00E71489" w:rsidP="00E71489">
      <w:pPr>
        <w:pStyle w:val="a3"/>
        <w:spacing w:after="0" w:afterAutospacing="0"/>
        <w:jc w:val="both"/>
      </w:pPr>
      <w:r>
        <w:t xml:space="preserve">19. Особи, </w:t>
      </w:r>
      <w:proofErr w:type="spellStart"/>
      <w:r>
        <w:t>винні</w:t>
      </w:r>
      <w:proofErr w:type="spellEnd"/>
      <w:r>
        <w:t xml:space="preserve"> в </w:t>
      </w:r>
      <w:proofErr w:type="spellStart"/>
      <w:r>
        <w:t>порушенні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Порядку,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законом.</w:t>
      </w:r>
    </w:p>
    <w:p w:rsidR="00E71489" w:rsidRDefault="00E71489" w:rsidP="00E71489">
      <w:pPr>
        <w:pStyle w:val="a3"/>
        <w:spacing w:after="0" w:afterAutospacing="0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71489" w:rsidTr="008A66CE">
        <w:trPr>
          <w:tblCellSpacing w:w="22" w:type="dxa"/>
        </w:trPr>
        <w:tc>
          <w:tcPr>
            <w:tcW w:w="5000" w:type="pct"/>
            <w:hideMark/>
          </w:tcPr>
          <w:p w:rsidR="00E71489" w:rsidRDefault="00E71489" w:rsidP="00E71489">
            <w:pPr>
              <w:pStyle w:val="a3"/>
              <w:spacing w:after="0" w:afterAutospacing="0"/>
            </w:pPr>
            <w:proofErr w:type="spellStart"/>
            <w:r>
              <w:t>Додаток</w:t>
            </w:r>
            <w:proofErr w:type="spellEnd"/>
            <w:r>
              <w:t xml:space="preserve"> 1</w:t>
            </w:r>
            <w:r>
              <w:br/>
              <w:t>до Порядку</w:t>
            </w:r>
          </w:p>
        </w:tc>
      </w:tr>
    </w:tbl>
    <w:p w:rsidR="00E71489" w:rsidRDefault="00E71489" w:rsidP="00E71489">
      <w:pPr>
        <w:pStyle w:val="a3"/>
        <w:spacing w:after="0" w:afterAutospacing="0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48"/>
      </w:tblGrid>
      <w:tr w:rsidR="00E71489" w:rsidTr="008A66CE">
        <w:trPr>
          <w:tblCellSpacing w:w="22" w:type="dxa"/>
        </w:trPr>
        <w:tc>
          <w:tcPr>
            <w:tcW w:w="5000" w:type="pct"/>
            <w:hideMark/>
          </w:tcPr>
          <w:p w:rsidR="00E71489" w:rsidRDefault="00E71489" w:rsidP="00E71489">
            <w:pPr>
              <w:pStyle w:val="a3"/>
              <w:spacing w:after="0" w:afterAutospacing="0"/>
            </w:pPr>
            <w:proofErr w:type="spellStart"/>
            <w:r>
              <w:t>Споживач</w:t>
            </w:r>
            <w:proofErr w:type="spellEnd"/>
            <w:r>
              <w:t xml:space="preserve"> 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 та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>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(</w:t>
            </w:r>
            <w:proofErr w:type="spellStart"/>
            <w:r>
              <w:rPr>
                <w:sz w:val="20"/>
                <w:szCs w:val="20"/>
              </w:rPr>
              <w:t>місце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проживання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>___________________________________</w:t>
            </w:r>
            <w:r>
              <w:br/>
              <w:t>___________________________________</w:t>
            </w:r>
          </w:p>
        </w:tc>
      </w:tr>
    </w:tbl>
    <w:p w:rsidR="00E71489" w:rsidRDefault="00E71489" w:rsidP="00E71489">
      <w:pPr>
        <w:pStyle w:val="a3"/>
        <w:spacing w:after="0" w:afterAutospacing="0"/>
        <w:jc w:val="both"/>
      </w:pPr>
      <w:r>
        <w:br w:type="textWrapping" w:clear="all"/>
      </w:r>
    </w:p>
    <w:p w:rsidR="00E71489" w:rsidRDefault="00E71489" w:rsidP="00E71489">
      <w:pPr>
        <w:pStyle w:val="3"/>
        <w:spacing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ПОВІДОМЛЕННЯ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95"/>
        <w:gridCol w:w="2935"/>
        <w:gridCol w:w="3370"/>
      </w:tblGrid>
      <w:tr w:rsidR="00E71489" w:rsidTr="008A66CE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Засіб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засобу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t>п</w:t>
            </w:r>
            <w:proofErr w:type="gramEnd"/>
            <w:r>
              <w:t>ідлягає</w:t>
            </w:r>
            <w:proofErr w:type="spellEnd"/>
            <w:r>
              <w:t xml:space="preserve"> </w:t>
            </w:r>
            <w:proofErr w:type="spellStart"/>
            <w:r>
              <w:t>періодичній</w:t>
            </w:r>
            <w:proofErr w:type="spellEnd"/>
            <w:r>
              <w:t xml:space="preserve"> </w:t>
            </w:r>
            <w:proofErr w:type="spellStart"/>
            <w:r>
              <w:t>повірці</w:t>
            </w:r>
            <w:proofErr w:type="spellEnd"/>
            <w:r>
              <w:t xml:space="preserve">, ремонту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необхідне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підкреслити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t xml:space="preserve"> на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r>
              <w:rPr>
                <w:color w:val="0000FF"/>
              </w:rPr>
              <w:t xml:space="preserve">Закону </w:t>
            </w:r>
            <w:proofErr w:type="spellStart"/>
            <w:r>
              <w:rPr>
                <w:color w:val="0000FF"/>
              </w:rPr>
              <w:t>України</w:t>
            </w:r>
            <w:proofErr w:type="spellEnd"/>
            <w:r>
              <w:rPr>
                <w:color w:val="0000FF"/>
              </w:rPr>
              <w:t xml:space="preserve"> "Про </w:t>
            </w:r>
            <w:proofErr w:type="spellStart"/>
            <w:r>
              <w:rPr>
                <w:color w:val="0000FF"/>
              </w:rPr>
              <w:t>метрологію</w:t>
            </w:r>
            <w:proofErr w:type="spellEnd"/>
            <w:r>
              <w:rPr>
                <w:color w:val="0000FF"/>
              </w:rPr>
              <w:t xml:space="preserve"> та </w:t>
            </w:r>
            <w:proofErr w:type="spellStart"/>
            <w:r>
              <w:rPr>
                <w:color w:val="0000FF"/>
              </w:rPr>
              <w:t>метрологічну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діяльність</w:t>
            </w:r>
            <w:proofErr w:type="spellEnd"/>
            <w:r>
              <w:rPr>
                <w:color w:val="0000FF"/>
              </w:rPr>
              <w:t>"</w:t>
            </w:r>
            <w:r>
              <w:t>.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r>
              <w:t xml:space="preserve">Просимо </w:t>
            </w:r>
            <w:proofErr w:type="spellStart"/>
            <w:r>
              <w:t>забезпечити</w:t>
            </w:r>
            <w:proofErr w:type="spellEnd"/>
            <w:r>
              <w:t xml:space="preserve"> ___ _________ 20__ р. </w:t>
            </w:r>
            <w:proofErr w:type="spellStart"/>
            <w:r>
              <w:t>з</w:t>
            </w:r>
            <w:proofErr w:type="spellEnd"/>
            <w:r>
              <w:t xml:space="preserve"> _____ до ______ </w:t>
            </w:r>
            <w:proofErr w:type="spellStart"/>
            <w:r>
              <w:t>години</w:t>
            </w:r>
            <w:proofErr w:type="spellEnd"/>
            <w:r>
              <w:br/>
              <w:t xml:space="preserve">допуск </w:t>
            </w:r>
            <w:proofErr w:type="spellStart"/>
            <w:r>
              <w:t>представника</w:t>
            </w:r>
            <w:proofErr w:type="spellEnd"/>
            <w:r>
              <w:t xml:space="preserve"> 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суб'єкта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господарювання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 xml:space="preserve">до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>.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 _______________.</w:t>
            </w:r>
          </w:p>
        </w:tc>
      </w:tr>
      <w:tr w:rsidR="00E71489" w:rsidTr="008A66CE">
        <w:trPr>
          <w:tblCellSpacing w:w="22" w:type="dxa"/>
          <w:jc w:val="center"/>
        </w:trPr>
        <w:tc>
          <w:tcPr>
            <w:tcW w:w="2000" w:type="pct"/>
            <w:hideMark/>
          </w:tcPr>
          <w:p w:rsidR="00E71489" w:rsidRDefault="00E71489" w:rsidP="00E71489">
            <w:pPr>
              <w:pStyle w:val="a3"/>
              <w:spacing w:after="0" w:afterAutospacing="0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    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посади</w:t>
            </w:r>
            <w:r>
              <w:rPr>
                <w:sz w:val="20"/>
                <w:szCs w:val="20"/>
              </w:rPr>
              <w:br/>
              <w:t xml:space="preserve">          </w:t>
            </w:r>
            <w:proofErr w:type="spellStart"/>
            <w:r>
              <w:rPr>
                <w:sz w:val="20"/>
                <w:szCs w:val="20"/>
              </w:rPr>
              <w:t>керівника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суб'єкта</w:t>
            </w:r>
            <w:proofErr w:type="spellEnd"/>
            <w:r>
              <w:rPr>
                <w:sz w:val="20"/>
                <w:szCs w:val="20"/>
              </w:rPr>
              <w:br/>
              <w:t xml:space="preserve">            </w:t>
            </w:r>
            <w:proofErr w:type="spellStart"/>
            <w:r>
              <w:rPr>
                <w:sz w:val="20"/>
                <w:szCs w:val="20"/>
              </w:rPr>
              <w:t>господарювання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71489" w:rsidTr="008A66CE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71489" w:rsidRDefault="00E71489" w:rsidP="00E71489">
            <w:pPr>
              <w:pStyle w:val="a3"/>
              <w:spacing w:after="0" w:afterAutospacing="0"/>
            </w:pPr>
            <w:r>
              <w:t>___ _________ 20__ р.</w:t>
            </w:r>
          </w:p>
        </w:tc>
      </w:tr>
    </w:tbl>
    <w:p w:rsidR="00E71489" w:rsidRDefault="00E71489" w:rsidP="00E71489">
      <w:pPr>
        <w:spacing w:after="0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E71489" w:rsidRDefault="00E71489" w:rsidP="00E71489">
      <w:pPr>
        <w:pStyle w:val="a3"/>
        <w:spacing w:after="0" w:afterAutospacing="0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71489" w:rsidTr="008A66CE">
        <w:trPr>
          <w:tblCellSpacing w:w="22" w:type="dxa"/>
        </w:trPr>
        <w:tc>
          <w:tcPr>
            <w:tcW w:w="5000" w:type="pct"/>
            <w:hideMark/>
          </w:tcPr>
          <w:p w:rsidR="00E71489" w:rsidRDefault="00E71489" w:rsidP="00E71489">
            <w:pPr>
              <w:pStyle w:val="a3"/>
              <w:spacing w:after="0" w:afterAutospacing="0"/>
            </w:pPr>
            <w:proofErr w:type="spellStart"/>
            <w:r>
              <w:t>Додаток</w:t>
            </w:r>
            <w:proofErr w:type="spellEnd"/>
            <w:r>
              <w:t xml:space="preserve"> 2</w:t>
            </w:r>
            <w:r>
              <w:br/>
              <w:t>до Порядку</w:t>
            </w:r>
          </w:p>
        </w:tc>
      </w:tr>
    </w:tbl>
    <w:p w:rsidR="00E71489" w:rsidRDefault="00E71489" w:rsidP="00E71489">
      <w:pPr>
        <w:pStyle w:val="a3"/>
        <w:spacing w:after="0" w:afterAutospacing="0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72"/>
        <w:gridCol w:w="4628"/>
      </w:tblGrid>
      <w:tr w:rsidR="00E71489" w:rsidTr="008A66CE">
        <w:trPr>
          <w:tblCellSpacing w:w="22" w:type="dxa"/>
          <w:jc w:val="center"/>
        </w:trPr>
        <w:tc>
          <w:tcPr>
            <w:tcW w:w="2800" w:type="pct"/>
            <w:hideMark/>
          </w:tcPr>
          <w:p w:rsidR="00E71489" w:rsidRDefault="00E71489" w:rsidP="00E71489">
            <w:pPr>
              <w:pStyle w:val="a3"/>
              <w:spacing w:after="0" w:afterAutospacing="0"/>
            </w:pPr>
            <w:r>
              <w:t>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населеного</w:t>
            </w:r>
            <w:proofErr w:type="spellEnd"/>
            <w:r>
              <w:rPr>
                <w:sz w:val="20"/>
                <w:szCs w:val="20"/>
              </w:rPr>
              <w:t xml:space="preserve"> пункту)</w:t>
            </w:r>
          </w:p>
        </w:tc>
        <w:tc>
          <w:tcPr>
            <w:tcW w:w="22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t>____ ______________ 20___ р.</w:t>
            </w:r>
          </w:p>
        </w:tc>
      </w:tr>
    </w:tbl>
    <w:p w:rsidR="00E71489" w:rsidRDefault="00E71489" w:rsidP="00E71489">
      <w:pPr>
        <w:pStyle w:val="a3"/>
        <w:spacing w:after="0" w:afterAutospacing="0"/>
        <w:jc w:val="both"/>
      </w:pPr>
      <w:r>
        <w:br w:type="textWrapping" w:clear="all"/>
      </w:r>
    </w:p>
    <w:p w:rsidR="00E71489" w:rsidRDefault="00E71489" w:rsidP="00E71489">
      <w:pPr>
        <w:pStyle w:val="3"/>
        <w:spacing w:after="0" w:afterAutospacing="0"/>
        <w:jc w:val="center"/>
        <w:rPr>
          <w:rFonts w:eastAsia="Times New Roman"/>
        </w:rPr>
      </w:pPr>
      <w:r>
        <w:rPr>
          <w:rFonts w:eastAsia="Times New Roman"/>
        </w:rPr>
        <w:t>АКТ</w:t>
      </w:r>
      <w:r>
        <w:rPr>
          <w:rFonts w:eastAsia="Times New Roman"/>
        </w:rPr>
        <w:br/>
        <w:t xml:space="preserve">про демонтаж </w:t>
      </w:r>
      <w:proofErr w:type="spellStart"/>
      <w:r>
        <w:rPr>
          <w:rFonts w:eastAsia="Times New Roman"/>
        </w:rPr>
        <w:t>засобу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вимірювальної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техніки</w:t>
      </w:r>
      <w:proofErr w:type="spellEnd"/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E71489" w:rsidTr="008A66CE">
        <w:trPr>
          <w:tblCellSpacing w:w="22" w:type="dxa"/>
          <w:jc w:val="center"/>
        </w:trPr>
        <w:tc>
          <w:tcPr>
            <w:tcW w:w="50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Споживач</w:t>
            </w:r>
            <w:proofErr w:type="spellEnd"/>
            <w:r>
              <w:t xml:space="preserve"> 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</w:t>
            </w:r>
            <w:proofErr w:type="spellStart"/>
            <w:r>
              <w:rPr>
                <w:sz w:val="20"/>
                <w:szCs w:val="20"/>
              </w:rPr>
              <w:t>місце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проживання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 xml:space="preserve">та </w:t>
            </w: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суб'єкта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суб'єкта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господарювання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представника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посада та номер </w:t>
            </w:r>
            <w:proofErr w:type="spellStart"/>
            <w:r>
              <w:rPr>
                <w:sz w:val="20"/>
                <w:szCs w:val="20"/>
              </w:rPr>
              <w:t>посвідчення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t>склали</w:t>
            </w:r>
            <w:proofErr w:type="spellEnd"/>
            <w:r>
              <w:t xml:space="preserve"> </w:t>
            </w:r>
            <w:proofErr w:type="spellStart"/>
            <w:r>
              <w:t>цей</w:t>
            </w:r>
            <w:proofErr w:type="spellEnd"/>
            <w:r>
              <w:t xml:space="preserve"> акт про демонтаж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>.</w:t>
            </w:r>
          </w:p>
        </w:tc>
      </w:tr>
    </w:tbl>
    <w:p w:rsidR="00E71489" w:rsidRDefault="00E71489" w:rsidP="00E71489">
      <w:pPr>
        <w:spacing w:after="0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0"/>
        <w:gridCol w:w="2511"/>
        <w:gridCol w:w="2717"/>
        <w:gridCol w:w="2842"/>
      </w:tblGrid>
      <w:tr w:rsidR="00E71489" w:rsidTr="008A66CE">
        <w:trPr>
          <w:tblCellSpacing w:w="22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proofErr w:type="spellStart"/>
            <w:r>
              <w:t>Місце</w:t>
            </w:r>
            <w:proofErr w:type="spellEnd"/>
            <w:r>
              <w:t xml:space="preserve"> демонтажу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proofErr w:type="spellStart"/>
            <w:r>
              <w:t>Показання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t xml:space="preserve">Дата </w:t>
            </w:r>
            <w:proofErr w:type="spellStart"/>
            <w:r>
              <w:t>попередньої</w:t>
            </w:r>
            <w:proofErr w:type="spellEnd"/>
            <w:r>
              <w:t xml:space="preserve"> </w:t>
            </w:r>
            <w:proofErr w:type="spellStart"/>
            <w:r>
              <w:t>повірки</w:t>
            </w:r>
            <w:proofErr w:type="spellEnd"/>
            <w:r>
              <w:t xml:space="preserve">, ремонту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(</w:t>
            </w:r>
            <w:proofErr w:type="spellStart"/>
            <w:r>
              <w:t>необхідне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ідкреслити</w:t>
            </w:r>
            <w:proofErr w:type="spellEnd"/>
            <w:r>
              <w:t>)</w:t>
            </w:r>
          </w:p>
        </w:tc>
      </w:tr>
    </w:tbl>
    <w:p w:rsidR="00E71489" w:rsidRDefault="00E71489" w:rsidP="00E71489">
      <w:pPr>
        <w:spacing w:after="0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83"/>
        <w:gridCol w:w="4317"/>
      </w:tblGrid>
      <w:tr w:rsidR="00E71489" w:rsidTr="008A66C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E71489" w:rsidRDefault="00E71489" w:rsidP="00E71489">
            <w:pPr>
              <w:pStyle w:val="a3"/>
              <w:spacing w:after="0" w:afterAutospacing="0"/>
              <w:jc w:val="both"/>
            </w:pPr>
            <w:r>
              <w:t xml:space="preserve">Паспорт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</w:t>
            </w:r>
            <w:proofErr w:type="spellStart"/>
            <w:r>
              <w:t>додається</w:t>
            </w:r>
            <w:proofErr w:type="spellEnd"/>
            <w:r>
              <w:t xml:space="preserve"> / не </w:t>
            </w:r>
            <w:proofErr w:type="spellStart"/>
            <w:r>
              <w:t>додається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необхідне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ідкреслити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t>.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огляду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>: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механічні</w:t>
            </w:r>
            <w:proofErr w:type="spellEnd"/>
            <w:r>
              <w:t xml:space="preserve"> </w:t>
            </w:r>
            <w:proofErr w:type="spellStart"/>
            <w:r>
              <w:t>пошкодження</w:t>
            </w:r>
            <w:proofErr w:type="spellEnd"/>
            <w:r>
              <w:t xml:space="preserve"> та </w:t>
            </w:r>
            <w:proofErr w:type="spellStart"/>
            <w:r>
              <w:t>ознаки</w:t>
            </w:r>
            <w:proofErr w:type="spellEnd"/>
            <w:r>
              <w:t xml:space="preserve"> </w:t>
            </w:r>
            <w:proofErr w:type="spellStart"/>
            <w:r>
              <w:t>самовільного</w:t>
            </w:r>
            <w:proofErr w:type="spellEnd"/>
            <w:r>
              <w:t xml:space="preserve"> </w:t>
            </w:r>
            <w:proofErr w:type="spellStart"/>
            <w:r>
              <w:t>втручання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роботу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_______________________________________;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наявність</w:t>
            </w:r>
            <w:proofErr w:type="spellEnd"/>
            <w:r>
              <w:t xml:space="preserve"> та </w:t>
            </w:r>
            <w:proofErr w:type="spellStart"/>
            <w:r>
              <w:t>цілісність</w:t>
            </w:r>
            <w:proofErr w:type="spellEnd"/>
            <w:r>
              <w:t xml:space="preserve"> пломб, стан </w:t>
            </w:r>
            <w:proofErr w:type="spellStart"/>
            <w:proofErr w:type="gramStart"/>
            <w:r>
              <w:t>р</w:t>
            </w:r>
            <w:proofErr w:type="gramEnd"/>
            <w:r>
              <w:t>ізьбових</w:t>
            </w:r>
            <w:proofErr w:type="spellEnd"/>
            <w:r>
              <w:t xml:space="preserve"> </w:t>
            </w:r>
            <w:proofErr w:type="spellStart"/>
            <w:r>
              <w:t>з'єднань</w:t>
            </w:r>
            <w:proofErr w:type="spellEnd"/>
            <w:r>
              <w:t xml:space="preserve">,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відбитків</w:t>
            </w:r>
            <w:proofErr w:type="spellEnd"/>
            <w:r>
              <w:t xml:space="preserve"> </w:t>
            </w:r>
            <w:proofErr w:type="spellStart"/>
            <w:r>
              <w:t>повірочного</w:t>
            </w:r>
            <w:proofErr w:type="spellEnd"/>
            <w:r>
              <w:t xml:space="preserve"> тавра ________________________________________.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Засіб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</w:t>
            </w:r>
            <w:proofErr w:type="spellStart"/>
            <w:r>
              <w:t>розпломбовано</w:t>
            </w:r>
            <w:proofErr w:type="spellEnd"/>
            <w:r>
              <w:t xml:space="preserve"> ____ __________ 20___ р., номер </w:t>
            </w:r>
            <w:proofErr w:type="spellStart"/>
            <w:r>
              <w:t>пломби</w:t>
            </w:r>
            <w:proofErr w:type="spellEnd"/>
            <w:r>
              <w:t xml:space="preserve"> ___________________.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r>
              <w:t xml:space="preserve">Дата монтажу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ісля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періодичної</w:t>
            </w:r>
            <w:proofErr w:type="spellEnd"/>
            <w:r>
              <w:t xml:space="preserve"> </w:t>
            </w:r>
            <w:proofErr w:type="spellStart"/>
            <w:r>
              <w:t>повірки</w:t>
            </w:r>
            <w:proofErr w:type="spellEnd"/>
            <w:r>
              <w:t xml:space="preserve">, ремонту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необхідне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підкреслити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t xml:space="preserve"> - ____ ___________ 20___ року.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r>
              <w:t xml:space="preserve">Цей акт </w:t>
            </w:r>
            <w:proofErr w:type="spellStart"/>
            <w:r>
              <w:t>складено</w:t>
            </w:r>
            <w:proofErr w:type="spellEnd"/>
            <w:r>
              <w:t xml:space="preserve"> у </w:t>
            </w:r>
            <w:proofErr w:type="spellStart"/>
            <w:r>
              <w:t>двох</w:t>
            </w:r>
            <w:proofErr w:type="spellEnd"/>
            <w:r>
              <w:t xml:space="preserve"> </w:t>
            </w:r>
            <w:proofErr w:type="spellStart"/>
            <w:r>
              <w:t>примірниках</w:t>
            </w:r>
            <w:proofErr w:type="spellEnd"/>
            <w:r>
              <w:t xml:space="preserve">, один </w:t>
            </w:r>
            <w:proofErr w:type="spellStart"/>
            <w:r>
              <w:t>зберігається</w:t>
            </w:r>
            <w:proofErr w:type="spellEnd"/>
            <w:r>
              <w:t xml:space="preserve"> у </w:t>
            </w:r>
            <w:proofErr w:type="spellStart"/>
            <w:r>
              <w:t>споживача</w:t>
            </w:r>
            <w:proofErr w:type="spellEnd"/>
            <w:r>
              <w:t xml:space="preserve">, </w:t>
            </w:r>
            <w:proofErr w:type="spellStart"/>
            <w:r>
              <w:t>другий</w:t>
            </w:r>
            <w:proofErr w:type="spellEnd"/>
            <w:r>
              <w:t xml:space="preserve"> - у </w:t>
            </w:r>
            <w:proofErr w:type="spellStart"/>
            <w:r>
              <w:t>суб'єкта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>.</w:t>
            </w:r>
          </w:p>
        </w:tc>
      </w:tr>
      <w:tr w:rsidR="00E71489" w:rsidTr="008A66CE">
        <w:trPr>
          <w:tblCellSpacing w:w="22" w:type="dxa"/>
          <w:jc w:val="center"/>
        </w:trPr>
        <w:tc>
          <w:tcPr>
            <w:tcW w:w="295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Споживач</w:t>
            </w:r>
            <w:proofErr w:type="spellEnd"/>
          </w:p>
        </w:tc>
        <w:tc>
          <w:tcPr>
            <w:tcW w:w="205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71489" w:rsidTr="008A66C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суб'єкта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E71489" w:rsidRPr="00E71489" w:rsidRDefault="00E71489" w:rsidP="00E71489">
      <w:pPr>
        <w:spacing w:after="0"/>
        <w:rPr>
          <w:rFonts w:eastAsia="Times New Roman"/>
          <w:lang w:val="en-US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71489" w:rsidTr="008A66CE">
        <w:trPr>
          <w:tblCellSpacing w:w="22" w:type="dxa"/>
        </w:trPr>
        <w:tc>
          <w:tcPr>
            <w:tcW w:w="5000" w:type="pct"/>
            <w:hideMark/>
          </w:tcPr>
          <w:p w:rsidR="00E71489" w:rsidRDefault="00E71489" w:rsidP="00E71489">
            <w:pPr>
              <w:pStyle w:val="a3"/>
              <w:spacing w:after="0" w:afterAutospacing="0"/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3</w:t>
            </w:r>
            <w:r>
              <w:br/>
              <w:t>до Порядку</w:t>
            </w:r>
          </w:p>
        </w:tc>
      </w:tr>
    </w:tbl>
    <w:p w:rsidR="00E71489" w:rsidRDefault="00E71489" w:rsidP="00E71489">
      <w:pPr>
        <w:pStyle w:val="a3"/>
        <w:spacing w:after="0" w:afterAutospacing="0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72"/>
        <w:gridCol w:w="4628"/>
      </w:tblGrid>
      <w:tr w:rsidR="00E71489" w:rsidTr="008A66CE">
        <w:trPr>
          <w:tblCellSpacing w:w="22" w:type="dxa"/>
          <w:jc w:val="center"/>
        </w:trPr>
        <w:tc>
          <w:tcPr>
            <w:tcW w:w="2800" w:type="pct"/>
            <w:hideMark/>
          </w:tcPr>
          <w:p w:rsidR="00E71489" w:rsidRDefault="00E71489" w:rsidP="00E71489">
            <w:pPr>
              <w:pStyle w:val="a3"/>
              <w:spacing w:after="0" w:afterAutospacing="0"/>
            </w:pPr>
            <w:r>
              <w:t>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населеного</w:t>
            </w:r>
            <w:proofErr w:type="spellEnd"/>
            <w:r>
              <w:rPr>
                <w:sz w:val="20"/>
                <w:szCs w:val="20"/>
              </w:rPr>
              <w:t xml:space="preserve"> пункту)</w:t>
            </w:r>
          </w:p>
        </w:tc>
        <w:tc>
          <w:tcPr>
            <w:tcW w:w="22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t>____ ______________ 20___ р.</w:t>
            </w:r>
          </w:p>
        </w:tc>
      </w:tr>
    </w:tbl>
    <w:p w:rsidR="00E71489" w:rsidRDefault="00E71489" w:rsidP="00E71489">
      <w:pPr>
        <w:pStyle w:val="a3"/>
        <w:spacing w:after="0" w:afterAutospacing="0"/>
        <w:jc w:val="both"/>
      </w:pPr>
      <w:r>
        <w:br w:type="textWrapping" w:clear="all"/>
      </w:r>
    </w:p>
    <w:p w:rsidR="00E71489" w:rsidRDefault="00E71489" w:rsidP="00E71489">
      <w:pPr>
        <w:pStyle w:val="3"/>
        <w:spacing w:after="0" w:afterAutospacing="0"/>
        <w:jc w:val="center"/>
        <w:rPr>
          <w:rFonts w:eastAsia="Times New Roman"/>
        </w:rPr>
      </w:pPr>
      <w:r>
        <w:rPr>
          <w:rFonts w:eastAsia="Times New Roman"/>
        </w:rPr>
        <w:t>АКТ</w:t>
      </w:r>
      <w:r>
        <w:rPr>
          <w:rFonts w:eastAsia="Times New Roman"/>
        </w:rPr>
        <w:br/>
        <w:t xml:space="preserve">про монтаж </w:t>
      </w:r>
      <w:proofErr w:type="spellStart"/>
      <w:r>
        <w:rPr>
          <w:rFonts w:eastAsia="Times New Roman"/>
        </w:rPr>
        <w:t>засобу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вимірювальної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техніки</w:t>
      </w:r>
      <w:proofErr w:type="spellEnd"/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E71489" w:rsidTr="008A66CE">
        <w:trPr>
          <w:tblCellSpacing w:w="22" w:type="dxa"/>
          <w:jc w:val="center"/>
        </w:trPr>
        <w:tc>
          <w:tcPr>
            <w:tcW w:w="50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Споживач</w:t>
            </w:r>
            <w:proofErr w:type="spellEnd"/>
            <w:r>
              <w:t xml:space="preserve"> 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</w:t>
            </w:r>
            <w:proofErr w:type="spellStart"/>
            <w:r>
              <w:rPr>
                <w:sz w:val="20"/>
                <w:szCs w:val="20"/>
              </w:rPr>
              <w:t>місце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проживання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 xml:space="preserve">та </w:t>
            </w: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суб'єкта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суб'єкта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господарювання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                          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представника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посада та номер </w:t>
            </w:r>
            <w:proofErr w:type="spellStart"/>
            <w:r>
              <w:rPr>
                <w:sz w:val="20"/>
                <w:szCs w:val="20"/>
              </w:rPr>
              <w:t>посвідчення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t>склали</w:t>
            </w:r>
            <w:proofErr w:type="spellEnd"/>
            <w:r>
              <w:t xml:space="preserve"> </w:t>
            </w:r>
            <w:proofErr w:type="spellStart"/>
            <w:r>
              <w:t>цей</w:t>
            </w:r>
            <w:proofErr w:type="spellEnd"/>
            <w:r>
              <w:t xml:space="preserve"> акт про монтаж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>.</w:t>
            </w:r>
          </w:p>
        </w:tc>
      </w:tr>
    </w:tbl>
    <w:p w:rsidR="00E71489" w:rsidRDefault="00E71489" w:rsidP="00E71489">
      <w:pPr>
        <w:spacing w:after="0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25"/>
        <w:gridCol w:w="2306"/>
        <w:gridCol w:w="2511"/>
        <w:gridCol w:w="3458"/>
      </w:tblGrid>
      <w:tr w:rsidR="00E71489" w:rsidTr="008A66CE">
        <w:trPr>
          <w:tblCellSpacing w:w="22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proofErr w:type="spellStart"/>
            <w:r>
              <w:t>Місце</w:t>
            </w:r>
            <w:proofErr w:type="spellEnd"/>
            <w:r>
              <w:t xml:space="preserve"> монтажу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proofErr w:type="spellStart"/>
            <w:r>
              <w:t>Показання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t xml:space="preserve">Дата </w:t>
            </w:r>
            <w:proofErr w:type="spellStart"/>
            <w:r>
              <w:t>попередньої</w:t>
            </w:r>
            <w:proofErr w:type="spellEnd"/>
            <w:r>
              <w:t xml:space="preserve"> </w:t>
            </w:r>
            <w:proofErr w:type="spellStart"/>
            <w:r>
              <w:t>повірки</w:t>
            </w:r>
            <w:proofErr w:type="spellEnd"/>
            <w:r>
              <w:t xml:space="preserve">, ремонту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(</w:t>
            </w:r>
            <w:proofErr w:type="spellStart"/>
            <w:r>
              <w:t>необхідне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ідкреслити</w:t>
            </w:r>
            <w:proofErr w:type="spellEnd"/>
            <w:r>
              <w:t>)</w:t>
            </w:r>
          </w:p>
        </w:tc>
      </w:tr>
    </w:tbl>
    <w:p w:rsidR="00E71489" w:rsidRDefault="00E71489" w:rsidP="00E71489">
      <w:pPr>
        <w:spacing w:after="0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79"/>
        <w:gridCol w:w="4421"/>
      </w:tblGrid>
      <w:tr w:rsidR="00E71489" w:rsidTr="008A66CE">
        <w:trPr>
          <w:tblCellSpacing w:w="22" w:type="dxa"/>
          <w:jc w:val="center"/>
        </w:trPr>
        <w:tc>
          <w:tcPr>
            <w:tcW w:w="2900" w:type="pct"/>
            <w:gridSpan w:val="2"/>
            <w:hideMark/>
          </w:tcPr>
          <w:p w:rsidR="00E71489" w:rsidRDefault="00E71489" w:rsidP="00E71489">
            <w:pPr>
              <w:pStyle w:val="a3"/>
              <w:spacing w:after="0" w:afterAutospacing="0"/>
              <w:jc w:val="both"/>
            </w:pPr>
            <w:r>
              <w:t xml:space="preserve">Паспорт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</w:t>
            </w:r>
            <w:proofErr w:type="spellStart"/>
            <w:r>
              <w:t>додається</w:t>
            </w:r>
            <w:proofErr w:type="spellEnd"/>
            <w:r>
              <w:t xml:space="preserve"> / не </w:t>
            </w:r>
            <w:proofErr w:type="spellStart"/>
            <w:r>
              <w:t>додається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необхідне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ідкреслити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t>.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Засіб</w:t>
            </w:r>
            <w:proofErr w:type="spellEnd"/>
            <w:r>
              <w:t xml:space="preserve"> </w:t>
            </w:r>
            <w:proofErr w:type="spellStart"/>
            <w:r>
              <w:t>вимірювальної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</w:t>
            </w:r>
            <w:proofErr w:type="spellStart"/>
            <w:r>
              <w:t>опломбовано</w:t>
            </w:r>
            <w:proofErr w:type="spellEnd"/>
            <w:r>
              <w:t xml:space="preserve"> ____ ____________ 20___ р., номер </w:t>
            </w:r>
            <w:proofErr w:type="spellStart"/>
            <w:r>
              <w:t>пломби</w:t>
            </w:r>
            <w:proofErr w:type="spellEnd"/>
            <w:r>
              <w:t xml:space="preserve"> ___________________.</w:t>
            </w:r>
          </w:p>
          <w:p w:rsidR="00E71489" w:rsidRDefault="00E71489" w:rsidP="00E71489">
            <w:pPr>
              <w:pStyle w:val="a3"/>
              <w:spacing w:after="0" w:afterAutospacing="0"/>
              <w:jc w:val="both"/>
            </w:pPr>
            <w:r>
              <w:t xml:space="preserve">Цей акт </w:t>
            </w:r>
            <w:proofErr w:type="spellStart"/>
            <w:r>
              <w:t>складено</w:t>
            </w:r>
            <w:proofErr w:type="spellEnd"/>
            <w:r>
              <w:t xml:space="preserve"> у </w:t>
            </w:r>
            <w:proofErr w:type="spellStart"/>
            <w:r>
              <w:t>двох</w:t>
            </w:r>
            <w:proofErr w:type="spellEnd"/>
            <w:r>
              <w:t xml:space="preserve"> </w:t>
            </w:r>
            <w:proofErr w:type="spellStart"/>
            <w:r>
              <w:t>примірниках</w:t>
            </w:r>
            <w:proofErr w:type="spellEnd"/>
            <w:r>
              <w:t xml:space="preserve">, один </w:t>
            </w:r>
            <w:proofErr w:type="spellStart"/>
            <w:r>
              <w:t>зберігається</w:t>
            </w:r>
            <w:proofErr w:type="spellEnd"/>
            <w:r>
              <w:t xml:space="preserve"> у </w:t>
            </w:r>
            <w:proofErr w:type="spellStart"/>
            <w:r>
              <w:t>споживача</w:t>
            </w:r>
            <w:proofErr w:type="spellEnd"/>
            <w:r>
              <w:t xml:space="preserve">, </w:t>
            </w:r>
            <w:proofErr w:type="spellStart"/>
            <w:r>
              <w:t>другий</w:t>
            </w:r>
            <w:proofErr w:type="spellEnd"/>
            <w:r>
              <w:t xml:space="preserve"> - у </w:t>
            </w:r>
            <w:proofErr w:type="spellStart"/>
            <w:r>
              <w:t>суб'єкта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>.</w:t>
            </w:r>
          </w:p>
        </w:tc>
      </w:tr>
      <w:tr w:rsidR="00E71489" w:rsidTr="008A66CE">
        <w:trPr>
          <w:tblCellSpacing w:w="22" w:type="dxa"/>
          <w:jc w:val="center"/>
        </w:trPr>
        <w:tc>
          <w:tcPr>
            <w:tcW w:w="29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Споживач</w:t>
            </w:r>
            <w:proofErr w:type="spellEnd"/>
          </w:p>
        </w:tc>
        <w:tc>
          <w:tcPr>
            <w:tcW w:w="21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71489" w:rsidTr="008A66CE">
        <w:trPr>
          <w:tblCellSpacing w:w="22" w:type="dxa"/>
          <w:jc w:val="center"/>
        </w:trPr>
        <w:tc>
          <w:tcPr>
            <w:tcW w:w="2900" w:type="pct"/>
            <w:hideMark/>
          </w:tcPr>
          <w:p w:rsidR="00E71489" w:rsidRDefault="00E71489" w:rsidP="00E71489">
            <w:pPr>
              <w:pStyle w:val="a3"/>
              <w:spacing w:after="0" w:afterAutospacing="0"/>
              <w:jc w:val="both"/>
            </w:pP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суб'єкта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0" w:type="auto"/>
            <w:hideMark/>
          </w:tcPr>
          <w:p w:rsidR="00E71489" w:rsidRDefault="00E71489" w:rsidP="00E71489">
            <w:pPr>
              <w:pStyle w:val="a3"/>
              <w:spacing w:after="0" w:afterAutospacing="0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E71489" w:rsidRDefault="00E71489" w:rsidP="00E71489">
      <w:pPr>
        <w:spacing w:after="0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E71489" w:rsidRDefault="00E71489" w:rsidP="00E71489">
      <w:pPr>
        <w:pStyle w:val="a3"/>
        <w:spacing w:after="0" w:afterAutospacing="0"/>
        <w:jc w:val="center"/>
      </w:pPr>
      <w:r>
        <w:t>____________</w:t>
      </w:r>
    </w:p>
    <w:p w:rsidR="00E71489" w:rsidRDefault="00E71489" w:rsidP="00E71489">
      <w:pPr>
        <w:pStyle w:val="a3"/>
        <w:spacing w:after="0" w:afterAutospacing="0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E71489" w:rsidTr="008A66CE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E71489" w:rsidRDefault="00E71489" w:rsidP="00E71489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© </w:t>
            </w:r>
            <w:proofErr w:type="gramStart"/>
            <w:r>
              <w:rPr>
                <w:rFonts w:eastAsia="Times New Roman"/>
              </w:rPr>
              <w:t>ТОВ</w:t>
            </w:r>
            <w:proofErr w:type="gram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Інформаційно-аналітичний</w:t>
            </w:r>
            <w:proofErr w:type="spellEnd"/>
            <w:r>
              <w:rPr>
                <w:rFonts w:eastAsia="Times New Roman"/>
              </w:rPr>
              <w:t xml:space="preserve"> центр "ЛІГА", 2016</w:t>
            </w:r>
            <w:r>
              <w:rPr>
                <w:rFonts w:eastAsia="Times New Roman"/>
              </w:rPr>
              <w:br/>
              <w:t>© ТОВ "ЛІГА ЗАКОН", 2016</w:t>
            </w:r>
          </w:p>
        </w:tc>
        <w:tc>
          <w:tcPr>
            <w:tcW w:w="500" w:type="pct"/>
            <w:vAlign w:val="center"/>
            <w:hideMark/>
          </w:tcPr>
          <w:p w:rsidR="00E71489" w:rsidRDefault="00E71489" w:rsidP="00E71489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mash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h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726" w:rsidRPr="00E71489" w:rsidRDefault="00DD3726" w:rsidP="00E71489">
      <w:pPr>
        <w:spacing w:after="0"/>
        <w:rPr>
          <w:lang w:val="en-US"/>
        </w:rPr>
      </w:pPr>
    </w:p>
    <w:sectPr w:rsidR="00DD3726" w:rsidRPr="00E7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1489"/>
    <w:rsid w:val="00DD3726"/>
    <w:rsid w:val="00E7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48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7148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48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71489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714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masha\AppData\Roaming\Liga70\Client\Session\LOGOTYPE.BMP" TargetMode="External"/><Relationship Id="rId4" Type="http://schemas.openxmlformats.org/officeDocument/2006/relationships/image" Target="file:///C:\Users\masha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1796</Words>
  <Characters>10242</Characters>
  <Application>Microsoft Office Word</Application>
  <DocSecurity>0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2016-04-25T04:58:00Z</dcterms:created>
  <dcterms:modified xsi:type="dcterms:W3CDTF">2016-04-25T05:01:00Z</dcterms:modified>
</cp:coreProperties>
</file>